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06" w:rsidRDefault="00805A06" w:rsidP="00805A06">
      <w:pPr>
        <w:jc w:val="center"/>
        <w:rPr>
          <w:b/>
        </w:rPr>
      </w:pPr>
      <w:r>
        <w:rPr>
          <w:b/>
        </w:rPr>
        <w:t>ANONİM ŞİRKETLERDE TASFİYE</w:t>
      </w:r>
    </w:p>
    <w:p w:rsidR="00805A06" w:rsidRDefault="00805A06" w:rsidP="00805A06">
      <w:pPr>
        <w:jc w:val="center"/>
        <w:rPr>
          <w:b/>
        </w:rPr>
      </w:pPr>
    </w:p>
    <w:p w:rsidR="00805A06" w:rsidRDefault="00805A06" w:rsidP="00805A06">
      <w:r w:rsidRPr="00805A06">
        <w:t>Tasfiye</w:t>
      </w:r>
      <w:r>
        <w:t xml:space="preserve">, </w:t>
      </w:r>
      <w:r w:rsidRPr="00805A06">
        <w:t xml:space="preserve">bir ticaret kuruluşunun batması, kapanması gibi nedenlerle hesapların kesilerek ortada kalan maldan ve paradan alacaklılara paylarına </w:t>
      </w:r>
      <w:r>
        <w:t xml:space="preserve">düşen miktarın verilmesi işlemine denir. Aynı zamanda likidasyon olarak da geçmektedir. </w:t>
      </w:r>
    </w:p>
    <w:p w:rsidR="00805A06" w:rsidRPr="00805A06" w:rsidRDefault="00805A06" w:rsidP="00805A06">
      <w:r>
        <w:t>Tasfiye İşlemleri için gerekli dokümanlar aşağıdaki gibidir:</w:t>
      </w:r>
    </w:p>
    <w:p w:rsidR="00805A06" w:rsidRDefault="00805A06" w:rsidP="00805A06">
      <w:r>
        <w:t>1.    Dilekçe</w:t>
      </w:r>
      <w:r>
        <w:t>*</w:t>
      </w:r>
      <w:r>
        <w:t xml:space="preserve"> (Şirket kaşesi ile yetkili tarafından veya vekaleten imzalanmalı vekaletin aslı ve</w:t>
      </w:r>
      <w:r>
        <w:t>ya onaylı sureti eklenmelidir.)</w:t>
      </w:r>
    </w:p>
    <w:p w:rsidR="00805A06" w:rsidRDefault="00805A06" w:rsidP="00805A06">
      <w:r>
        <w:t>2.    Genel kurul karar defterinden noter ona</w:t>
      </w:r>
      <w:r w:rsidR="004A444F">
        <w:t xml:space="preserve">ylı toplantı tutanağı** </w:t>
      </w:r>
      <w:r>
        <w:t>(2 nüsha)</w:t>
      </w:r>
    </w:p>
    <w:p w:rsidR="00805A06" w:rsidRDefault="00805A06" w:rsidP="00805A06">
      <w:r>
        <w:t xml:space="preserve">3.    </w:t>
      </w:r>
      <w:proofErr w:type="spellStart"/>
      <w:r>
        <w:t>Hazirun</w:t>
      </w:r>
      <w:proofErr w:type="spellEnd"/>
      <w:r>
        <w:t xml:space="preserve"> cetveli</w:t>
      </w:r>
    </w:p>
    <w:p w:rsidR="00805A06" w:rsidRDefault="00805A06" w:rsidP="00805A06">
      <w:r>
        <w:t xml:space="preserve">4.    Bakanlık temsilcisi atama yazısı aslı (Bakanlık temsilcisi bulundurma </w:t>
      </w:r>
      <w:r>
        <w:t>zorunluluğu olan toplantılarda)</w:t>
      </w:r>
    </w:p>
    <w:p w:rsidR="00805A06" w:rsidRDefault="00805A06" w:rsidP="00805A06">
      <w:r>
        <w:t>5.    Tasfiye memurlarının Tasfiye halinde ibaresi ile başlayan şirket unvanı altında düzenle</w:t>
      </w:r>
      <w:r>
        <w:t>nmiş imza beyannamesi (1 nüsha)</w:t>
      </w:r>
    </w:p>
    <w:p w:rsidR="00805A06" w:rsidRDefault="00805A06" w:rsidP="00805A06">
      <w:r>
        <w:t>Dikkat: Temsile yetkili tasfiye memurlarından en az birinin Türk vatandaşı olması ve yerleşim yerini</w:t>
      </w:r>
      <w:r>
        <w:t>n Türkiye’de bulunması şarttır.</w:t>
      </w:r>
    </w:p>
    <w:p w:rsidR="00805A06" w:rsidRDefault="00805A06" w:rsidP="00805A06">
      <w:r>
        <w:t xml:space="preserve">6.   </w:t>
      </w:r>
      <w:r>
        <w:t xml:space="preserve"> Tasfiye memurlarının ortaklar v</w:t>
      </w:r>
      <w:r>
        <w:t>eya yönetim kurulu dışından seçilmesi halinde, dışarıdan atanan memurların görevi kabul ettiğine ilişkin i</w:t>
      </w:r>
      <w:r>
        <w:t>mzaları noter onaylı belgeleri.</w:t>
      </w:r>
    </w:p>
    <w:p w:rsidR="00805A06" w:rsidRDefault="00805A06" w:rsidP="00805A06">
      <w:r>
        <w:t xml:space="preserve">7.    Genel kurulda şirketin sona ermesi kararının alınabilmesi için Bakanlık veya diğer </w:t>
      </w:r>
      <w:r>
        <w:t>resmî</w:t>
      </w:r>
      <w:r>
        <w:t xml:space="preserve"> kurumların izni gerekli olan şirketlerde buna ilişkin izin yazısını</w:t>
      </w:r>
      <w:r>
        <w:t>n aslı veya noter onaylı sureti</w:t>
      </w:r>
    </w:p>
    <w:p w:rsidR="00805A06" w:rsidRDefault="00805A06" w:rsidP="00805A06">
      <w:r>
        <w:t>Tasfiyeye girişin tescili sonrasında Türkiye Ticaret Sicili Gazetesinde alacaklılara çağrıya ait ilanın yapılması gereklidir. Bu yapılmadığı takdirde tasfiye süresinin uzaması durumu ortaya çıkmaktadır. Müdürl</w:t>
      </w:r>
      <w:r w:rsidR="007B4AAC">
        <w:t xml:space="preserve">üğümüzde bulunan ilan formları*** </w:t>
      </w:r>
      <w:bookmarkStart w:id="0" w:name="_GoBack"/>
      <w:bookmarkEnd w:id="0"/>
      <w:r>
        <w:t>şirket kaşesi ve tasfiye memurunun</w:t>
      </w:r>
      <w:r>
        <w:t xml:space="preserve"> imzası ile ilana verilmelidir.</w:t>
      </w:r>
    </w:p>
    <w:p w:rsidR="00805A06" w:rsidRDefault="00805A06" w:rsidP="00805A06">
      <w:r>
        <w:t xml:space="preserve">Tasfiye Halinde Bulunan </w:t>
      </w:r>
      <w:r>
        <w:t>şirketlerin Alacaklılar Listesi</w:t>
      </w:r>
    </w:p>
    <w:p w:rsidR="00805A06" w:rsidRPr="00805A06" w:rsidRDefault="00805A06" w:rsidP="00805A06">
      <w:pPr>
        <w:rPr>
          <w:b/>
        </w:rPr>
      </w:pPr>
      <w:r w:rsidRPr="00805A06">
        <w:rPr>
          <w:b/>
        </w:rPr>
        <w:t>TASFİYE SONU</w:t>
      </w:r>
    </w:p>
    <w:p w:rsidR="00805A06" w:rsidRDefault="00805A06" w:rsidP="00805A06">
      <w:r>
        <w:t>1.    Dilekçe (Şirket kaşesi ile yetkili tarafından imzalanmalı, vekaleten imzalanmış ise vekaletin aslı veya onaylı sureti eklenmeli, ekinde</w:t>
      </w:r>
      <w:r>
        <w:t>ki evrak dökümünü içermelidir.)</w:t>
      </w:r>
    </w:p>
    <w:p w:rsidR="00805A06" w:rsidRDefault="00805A06" w:rsidP="00805A06">
      <w:r>
        <w:t>2.    Genel kurul karar defterinden noter ona</w:t>
      </w:r>
      <w:r>
        <w:t>ylı toplantı tutanağı (2 nüsha)</w:t>
      </w:r>
    </w:p>
    <w:p w:rsidR="00805A06" w:rsidRDefault="00805A06" w:rsidP="00805A06">
      <w:r>
        <w:t xml:space="preserve">3.    </w:t>
      </w:r>
      <w:proofErr w:type="spellStart"/>
      <w:r>
        <w:t>Hazirun</w:t>
      </w:r>
      <w:proofErr w:type="spellEnd"/>
      <w:r>
        <w:t xml:space="preserve"> cet</w:t>
      </w:r>
      <w:r>
        <w:t>veli</w:t>
      </w:r>
    </w:p>
    <w:p w:rsidR="00805A06" w:rsidRDefault="00805A06" w:rsidP="00805A06">
      <w:r>
        <w:t xml:space="preserve">4.    Bakanlık temsilcisi atama yazısı aslı (Bakanlık temsilcisi bulundurma </w:t>
      </w:r>
      <w:r>
        <w:t>zorunluluğu olan toplantılarda)</w:t>
      </w:r>
    </w:p>
    <w:p w:rsidR="00805A06" w:rsidRDefault="00805A06" w:rsidP="00805A06">
      <w:r>
        <w:t>5.    Genel kurulca onaylanmış, genel kurul tarihi itibariyle düzenlenmiş, tasfiye halinde şirket kaşesi ile tasfiye memuru tarafından imzalanmış son ve (Tasfiye sonu kati bilançosu) (2 nüsha)</w:t>
      </w:r>
    </w:p>
    <w:p w:rsidR="00805A06" w:rsidRDefault="00805A06" w:rsidP="00805A06"/>
    <w:p w:rsidR="00805A06" w:rsidRDefault="00805A06" w:rsidP="00805A06">
      <w:r>
        <w:t xml:space="preserve"> </w:t>
      </w:r>
    </w:p>
    <w:p w:rsidR="00805A06" w:rsidRDefault="00805A06" w:rsidP="00805A06"/>
    <w:p w:rsidR="00805A06" w:rsidRDefault="00805A06" w:rsidP="00805A06">
      <w:r>
        <w:t>·         Tasfiye sonu bilançoları genel kurul tarafından t</w:t>
      </w:r>
      <w:r>
        <w:t>asdik edilemiyor ise (</w:t>
      </w:r>
      <w:r>
        <w:t>genel kurul toplanamaz ise) Asliye ticaret mahkemesince, tasfiye sonu bilançolarının tasdikine ilişkin kesinleşmiş karar ile tasfiye memuru sicil kayıtları</w:t>
      </w:r>
      <w:r>
        <w:t>nın silinmesini talep edebilir.</w:t>
      </w:r>
    </w:p>
    <w:p w:rsidR="00805A06" w:rsidRDefault="00805A06" w:rsidP="00805A06">
      <w:r>
        <w:t>·         Tasfiye bilançosunun kabulü ile tasfiye sonuna ait toplantıda evvelce yapılmayan olağan genel kurullar var ise bu dönemlerin de görüşüler</w:t>
      </w:r>
      <w:r>
        <w:t>ek ibra edilmesi gerekmektedir.</w:t>
      </w:r>
    </w:p>
    <w:p w:rsidR="00805A06" w:rsidRDefault="00805A06" w:rsidP="00805A06">
      <w:r>
        <w:t xml:space="preserve">·         Tasfiye bilançosunun kabulü ile </w:t>
      </w:r>
      <w:r>
        <w:t xml:space="preserve">tasfiye sonuna ait genel kurul </w:t>
      </w:r>
      <w:proofErr w:type="spellStart"/>
      <w:r>
        <w:t>TTK’nın</w:t>
      </w:r>
      <w:proofErr w:type="spellEnd"/>
      <w:r>
        <w:t xml:space="preserve"> 643. maddesinin atfı ile 543. maddesi gereğince alacaklıları 3.defa davetten itibaren</w:t>
      </w:r>
      <w:r>
        <w:t xml:space="preserve"> bir yıl geçmedikçe toplanamaz.</w:t>
      </w:r>
    </w:p>
    <w:p w:rsidR="00805A06" w:rsidRDefault="00805A06" w:rsidP="00805A06">
      <w:r>
        <w:t>·         Ticari defterlerin saklanması yönünde karar alınacak ise "saklanması zorunlu defterler için TTK.82. maddeye göre işlem yapacaktır. " ifadesine yer verilmesi yeterlid</w:t>
      </w:r>
      <w:r>
        <w:t>ir.</w:t>
      </w:r>
    </w:p>
    <w:p w:rsidR="00805A06" w:rsidRDefault="00805A06" w:rsidP="00805A06">
      <w:r>
        <w:t>·         Ortakların / Yönetim Kurulu üyelerinin T</w:t>
      </w:r>
      <w:r>
        <w:t>.</w:t>
      </w:r>
      <w:r>
        <w:t>C</w:t>
      </w:r>
      <w:r>
        <w:t>.</w:t>
      </w:r>
      <w:r>
        <w:t xml:space="preserve"> kimlik numaraları kararda yazılmalı veya karar eki</w:t>
      </w:r>
      <w:r>
        <w:t>nde internet çıktısı verilmeli.</w:t>
      </w:r>
    </w:p>
    <w:p w:rsidR="00805A06" w:rsidRDefault="00805A06" w:rsidP="00805A06">
      <w:r>
        <w:t>·         Tescilli şube var ise sicil kaydının terkininden önce veya en geç terkin başvurusu ile birlikte şubelerin ter</w:t>
      </w:r>
      <w:r>
        <w:t>kini başvurusu da yapılmalıdır.</w:t>
      </w:r>
    </w:p>
    <w:p w:rsidR="00805A06" w:rsidRPr="00805A06" w:rsidRDefault="00805A06" w:rsidP="00805A06">
      <w:pPr>
        <w:rPr>
          <w:b/>
        </w:rPr>
      </w:pPr>
      <w:r w:rsidRPr="00805A06">
        <w:rPr>
          <w:b/>
        </w:rPr>
        <w:t>TASFİYEDEN DÖNÜLMESİ</w:t>
      </w:r>
    </w:p>
    <w:p w:rsidR="00805A06" w:rsidRDefault="00805A06" w:rsidP="00805A06">
      <w:r>
        <w:t xml:space="preserve">  1.    Dilekçe</w:t>
      </w:r>
      <w:r>
        <w:t xml:space="preserve"> (Şirket kaşesi ile tasfiye memuru tarafından imzalanmalı, vekaleten imzalanmış ise vekaletin aslı veya onaylı sureti eklenmeli, ekinde</w:t>
      </w:r>
      <w:r>
        <w:t>ki evrak dökümünü içermelidir.)</w:t>
      </w:r>
    </w:p>
    <w:p w:rsidR="00805A06" w:rsidRDefault="00805A06" w:rsidP="00805A06">
      <w:r>
        <w:t xml:space="preserve"> 2.    Bakanlık temsilcisi atama yazısı aslı (Bakanlık temsilcisi bulundurma </w:t>
      </w:r>
      <w:r>
        <w:t>zorunluluğu olan toplantılarda)</w:t>
      </w:r>
    </w:p>
    <w:p w:rsidR="00805A06" w:rsidRDefault="00805A06" w:rsidP="00805A06">
      <w:r>
        <w:t xml:space="preserve"> 3.    Tasfiyeden dönülmesine ilişkin Genel kurul karar defterinden noter ona</w:t>
      </w:r>
      <w:r>
        <w:t>ylı toplantı tutanağı (2 nüsha)</w:t>
      </w:r>
    </w:p>
    <w:p w:rsidR="00805A06" w:rsidRDefault="00805A06" w:rsidP="00805A06">
      <w:r>
        <w:t xml:space="preserve"> 4.    </w:t>
      </w:r>
      <w:proofErr w:type="spellStart"/>
      <w:r>
        <w:t>Hazirun</w:t>
      </w:r>
      <w:proofErr w:type="spellEnd"/>
      <w:r>
        <w:t xml:space="preserve"> cetveli</w:t>
      </w:r>
    </w:p>
    <w:p w:rsidR="00A747AB" w:rsidRDefault="00805A06" w:rsidP="00805A06">
      <w:r>
        <w:t xml:space="preserve"> 5.    Şirket malvarlığının pay sahipleri arasında dağıtımına henüz başlanmadığına dair tasfiye memurları tarafından hazırlanan rapor</w:t>
      </w:r>
    </w:p>
    <w:p w:rsidR="00805A06" w:rsidRDefault="00805A06" w:rsidP="00805A06"/>
    <w:p w:rsidR="00805A06" w:rsidRDefault="00805A06">
      <w:r>
        <w:br w:type="page"/>
      </w:r>
    </w:p>
    <w:p w:rsidR="00805A06" w:rsidRDefault="00805A06" w:rsidP="00805A06">
      <w:r>
        <w:lastRenderedPageBreak/>
        <w:t>*Dilekçe Örneği</w:t>
      </w:r>
    </w:p>
    <w:p w:rsidR="00805A06" w:rsidRDefault="00805A06" w:rsidP="00805A06"/>
    <w:p w:rsidR="00805A06" w:rsidRDefault="00805A06" w:rsidP="00805A06">
      <w:r>
        <w:t xml:space="preserve">İstanbul Ticaret Sicil Müdürlüğüne, </w:t>
      </w:r>
    </w:p>
    <w:p w:rsidR="00805A06" w:rsidRDefault="00805A06" w:rsidP="00805A06"/>
    <w:p w:rsidR="00805A06" w:rsidRDefault="00805A06" w:rsidP="00805A06"/>
    <w:p w:rsidR="00805A06" w:rsidRDefault="00805A06" w:rsidP="00805A06">
      <w:r>
        <w:t>Türk Ticaret Kanunu ve ilgili yönetmelikler çerçevesinde ………………….. sicil numarasıyla kayıtlı  ………………………………………………………………………………………….. ünvanlı şirketimizin ekli evrakının incelenerek tescil ve ilan edilmesi talep olunur.</w:t>
      </w:r>
    </w:p>
    <w:p w:rsidR="00805A06" w:rsidRDefault="00805A06" w:rsidP="00805A06"/>
    <w:p w:rsidR="00805A06" w:rsidRDefault="00805A06" w:rsidP="00805A06"/>
    <w:p w:rsidR="00805A06" w:rsidRDefault="00805A06" w:rsidP="00805A06"/>
    <w:p w:rsidR="00805A06" w:rsidRDefault="00805A06" w:rsidP="00805A06"/>
    <w:p w:rsidR="00805A06" w:rsidRDefault="00805A06" w:rsidP="00805A06">
      <w:r>
        <w:t xml:space="preserve">                                                                                                          Şirket Unvanı / Kaşesi </w:t>
      </w:r>
    </w:p>
    <w:p w:rsidR="00805A06" w:rsidRDefault="00805A06" w:rsidP="00805A06">
      <w:r>
        <w:t xml:space="preserve">                                                                                                             Yetkili Adı Soyadı</w:t>
      </w:r>
    </w:p>
    <w:p w:rsidR="00805A06" w:rsidRDefault="00805A06" w:rsidP="00805A06">
      <w:r>
        <w:tab/>
      </w:r>
      <w:r>
        <w:tab/>
      </w:r>
      <w:r>
        <w:tab/>
      </w:r>
      <w:r>
        <w:tab/>
      </w:r>
      <w:r>
        <w:tab/>
      </w:r>
      <w:r>
        <w:tab/>
      </w:r>
      <w:r>
        <w:tab/>
      </w:r>
      <w:r>
        <w:tab/>
      </w:r>
      <w:r>
        <w:tab/>
      </w:r>
      <w:r>
        <w:tab/>
        <w:t>İMZA</w:t>
      </w:r>
    </w:p>
    <w:p w:rsidR="00805A06" w:rsidRDefault="00805A06" w:rsidP="00805A06"/>
    <w:p w:rsidR="00805A06" w:rsidRDefault="00805A06" w:rsidP="00805A06"/>
    <w:p w:rsidR="00805A06" w:rsidRDefault="00805A06" w:rsidP="00805A06">
      <w:r>
        <w:t>İrtibat telefon numarası:</w:t>
      </w:r>
    </w:p>
    <w:p w:rsidR="00805A06" w:rsidRDefault="00805A06" w:rsidP="00805A06"/>
    <w:p w:rsidR="00805A06" w:rsidRDefault="00805A06" w:rsidP="00805A06"/>
    <w:p w:rsidR="00805A06" w:rsidRDefault="00805A06" w:rsidP="00805A06"/>
    <w:p w:rsidR="00805A06" w:rsidRDefault="00805A06" w:rsidP="00805A06"/>
    <w:p w:rsidR="00805A06" w:rsidRDefault="00805A06" w:rsidP="00805A06"/>
    <w:p w:rsidR="00805A06" w:rsidRDefault="00805A06" w:rsidP="00805A06"/>
    <w:p w:rsidR="00805A06" w:rsidRDefault="00805A06" w:rsidP="00805A06">
      <w:r>
        <w:t>Ekler: Verilen belgeler yazılmalı</w:t>
      </w:r>
    </w:p>
    <w:p w:rsidR="00805A06" w:rsidRDefault="00805A06" w:rsidP="00805A06"/>
    <w:p w:rsidR="00805A06" w:rsidRDefault="00805A06" w:rsidP="00805A06"/>
    <w:p w:rsidR="00805A06" w:rsidRDefault="00805A06" w:rsidP="00805A06"/>
    <w:p w:rsidR="00805A06" w:rsidRDefault="00805A06" w:rsidP="00805A06"/>
    <w:p w:rsidR="00805A06" w:rsidRDefault="00805A06" w:rsidP="00805A06"/>
    <w:p w:rsidR="00131E78" w:rsidRDefault="00805A06" w:rsidP="00805A06">
      <w:r>
        <w:t xml:space="preserve">Not: Dilekçe vekaleten imzalanıyorsa vekaletname aslı veya noter onaylı sureti eklenmeli     </w:t>
      </w:r>
    </w:p>
    <w:p w:rsidR="00131E78" w:rsidRDefault="00131E78">
      <w:r>
        <w:br w:type="page"/>
      </w:r>
    </w:p>
    <w:p w:rsidR="00805A06" w:rsidRDefault="004A444F" w:rsidP="00805A06">
      <w:r>
        <w:lastRenderedPageBreak/>
        <w:t>**</w:t>
      </w:r>
      <w:r w:rsidR="00805A06">
        <w:t xml:space="preserve"> </w:t>
      </w:r>
    </w:p>
    <w:p w:rsidR="004A444F" w:rsidRDefault="004A444F" w:rsidP="004A444F">
      <w:r>
        <w:t>TOPLANTI TUTANAĞI ÖRNEĞİ</w:t>
      </w:r>
    </w:p>
    <w:p w:rsidR="004A444F" w:rsidRDefault="004A444F" w:rsidP="004A444F">
      <w:r>
        <w:t xml:space="preserve"> </w:t>
      </w:r>
    </w:p>
    <w:p w:rsidR="004A444F" w:rsidRDefault="004A444F" w:rsidP="004A444F">
      <w:r>
        <w:t>.......... Anonim Şirketinin............ Tarihinde Yapılan ……. Genel Kurul Toplantı Tutanağı</w:t>
      </w:r>
    </w:p>
    <w:p w:rsidR="004A444F" w:rsidRDefault="004A444F" w:rsidP="004A444F">
      <w:r>
        <w:t xml:space="preserve"> </w:t>
      </w:r>
    </w:p>
    <w:p w:rsidR="004A444F" w:rsidRDefault="004A444F" w:rsidP="004A444F">
      <w:r>
        <w:t xml:space="preserve">     ............... Anonim Şirketinin ........ yılına ait genel kurul toplantısı ........ tarihinde, saat ....... de, şirket merkez adresi olan ............... ................ adresinde, /............... İl Gümrük ve Ticaret Müdürlüğü'nün ........ tarih ve .......... sayılı yazılarıyla görevlendirilen Bakanlık Temsilcisi  .........'</w:t>
      </w:r>
      <w:proofErr w:type="spellStart"/>
      <w:r>
        <w:t>ın</w:t>
      </w:r>
      <w:proofErr w:type="spellEnd"/>
      <w:r>
        <w:t xml:space="preserve"> gözetiminde yapılmıştır.</w:t>
      </w:r>
    </w:p>
    <w:p w:rsidR="004A444F" w:rsidRDefault="004A444F" w:rsidP="004A444F">
      <w:r>
        <w:tab/>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4A444F" w:rsidRDefault="004A444F" w:rsidP="004A444F">
      <w:r>
        <w:t>1 – Toplantı başkanlığına ...........</w:t>
      </w:r>
      <w:proofErr w:type="spellStart"/>
      <w:r>
        <w:t>nın</w:t>
      </w:r>
      <w:proofErr w:type="spellEnd"/>
      <w:r>
        <w:t xml:space="preserve"> seçilmelerine oybirliğiyle/........... olumsuz oya karşılık ......... oyla karar verildi.</w:t>
      </w:r>
    </w:p>
    <w:p w:rsidR="004A444F" w:rsidRDefault="004A444F" w:rsidP="004A444F">
      <w:r>
        <w:t>2 - Yönetim kurulunun yıllık faaliyet raporu ve varsa denetçi tarafından verilen rapor okundu ve müzakere edildi.</w:t>
      </w:r>
    </w:p>
    <w:p w:rsidR="004A444F" w:rsidRDefault="004A444F" w:rsidP="004A444F">
      <w:r>
        <w:t xml:space="preserve">3 - Bilânço ve kâr/zarar hesapları okundu ve müzakere edildi. Yapılan oylama sonucunda, bilânço ve kâr/zarar hesapları oybirliğiyle/....olumsuz oya karşılık ...... oyla tasdik edildi. </w:t>
      </w:r>
    </w:p>
    <w:p w:rsidR="004A444F" w:rsidRDefault="004A444F" w:rsidP="004A444F">
      <w:r>
        <w:t>4 - Yapılan oylama sonucunda yönetim kurulu üyeleri oybirliğiyle/...... olumsuz oya karşılık ....... oyla ibra edildiler. Yapılan oylama sonucunda, varsa denetçi oybirliğiyle/...... olumsuz oya karşılık ...... oyla ibra edildi.</w:t>
      </w:r>
    </w:p>
    <w:p w:rsidR="004A444F" w:rsidRDefault="004A444F" w:rsidP="004A444F">
      <w:r>
        <w:t>5 - Yönetim kurulu üyelerine ........ TL, varsa denetçiye ........ TL aylık/yıllık ücret ödenmesine oybirliğiyle/....... olumsuz oya karşılık ..... oyla karar verildi.</w:t>
      </w:r>
    </w:p>
    <w:p w:rsidR="004A444F" w:rsidRDefault="004A444F" w:rsidP="004A444F">
      <w:r>
        <w:t>6 - Şirketin yönetim kurulu üyeliklerine ...... yıl süreyle görev yapmak üzere .......,..........., .............'</w:t>
      </w:r>
      <w:proofErr w:type="spellStart"/>
      <w:r>
        <w:t>nın</w:t>
      </w:r>
      <w:proofErr w:type="spellEnd"/>
      <w:r>
        <w:t xml:space="preserve"> seçilmelerine oybirliğiyle/.......olumsuz oya karşılık………. oyla karar verildi.</w:t>
      </w:r>
    </w:p>
    <w:p w:rsidR="004A444F" w:rsidRDefault="004A444F" w:rsidP="004A444F">
      <w:r>
        <w:t>Denetçiliğe ..............'</w:t>
      </w:r>
      <w:proofErr w:type="spellStart"/>
      <w:r>
        <w:t>nın</w:t>
      </w:r>
      <w:proofErr w:type="spellEnd"/>
      <w:r>
        <w:t xml:space="preserve"> seçilmesine oybirliğiyle/........ olumsuz oya karşılık ……….oyla karar verildi.</w:t>
      </w:r>
    </w:p>
    <w:p w:rsidR="004A444F" w:rsidRDefault="004A444F" w:rsidP="004A444F">
      <w:r>
        <w:t>7 – Şirketin devam etmesinde fayda görülmediğinden şirketin tasfiye edilmesine ve tasfiye memuru olarak TC uyruklu……………………………………………….İstanbul adresinde mukim .................. TC no.lu ……………………….</w:t>
      </w:r>
      <w:r>
        <w:tab/>
      </w:r>
      <w:proofErr w:type="spellStart"/>
      <w:r>
        <w:t>ın</w:t>
      </w:r>
      <w:proofErr w:type="spellEnd"/>
      <w:r>
        <w:t xml:space="preserve"> seçilmesine,</w:t>
      </w:r>
    </w:p>
    <w:p w:rsidR="004A444F" w:rsidRDefault="004A444F" w:rsidP="004A444F">
      <w:r>
        <w:t>Şirketi tasfiye hususunda temsil ve ilzam etmesine, oybirliği ile karar verilmiştir.</w:t>
      </w:r>
    </w:p>
    <w:p w:rsidR="004A444F" w:rsidRDefault="004A444F" w:rsidP="004A444F">
      <w:r>
        <w:t xml:space="preserve"> </w:t>
      </w:r>
    </w:p>
    <w:p w:rsidR="004A444F" w:rsidRDefault="004A444F" w:rsidP="004A444F">
      <w:r>
        <w:t xml:space="preserve"> </w:t>
      </w:r>
    </w:p>
    <w:p w:rsidR="007B4AAC" w:rsidRDefault="007B4AAC" w:rsidP="007B4AAC">
      <w:pPr>
        <w:widowControl w:val="0"/>
      </w:pPr>
      <w:r>
        <w:lastRenderedPageBreak/>
        <w:t>***</w:t>
      </w:r>
    </w:p>
    <w:p w:rsidR="007B4AAC" w:rsidRDefault="007B4AAC" w:rsidP="007B4AAC">
      <w:pPr>
        <w:widowControl w:val="0"/>
      </w:pPr>
    </w:p>
    <w:p w:rsidR="007B4AAC" w:rsidRDefault="007B4AAC" w:rsidP="007B4AAC">
      <w:pPr>
        <w:widowControl w:val="0"/>
      </w:pPr>
    </w:p>
    <w:p w:rsidR="007B4AAC" w:rsidRPr="007B4AAC" w:rsidRDefault="007B4AAC" w:rsidP="007B4AAC">
      <w:pPr>
        <w:widowControl w:val="0"/>
        <w:rPr>
          <w:rFonts w:ascii="Times New Roman TUR" w:eastAsia="Times New Roman" w:hAnsi="Times New Roman TUR" w:cs="Times New Roman"/>
          <w:b/>
          <w:snapToGrid w:val="0"/>
          <w:sz w:val="16"/>
          <w:szCs w:val="16"/>
          <w:lang w:eastAsia="tr-TR"/>
        </w:rPr>
      </w:pPr>
      <w:r w:rsidRPr="007B4AAC">
        <w:rPr>
          <w:rFonts w:ascii="Times New Roman TUR" w:eastAsia="Times New Roman" w:hAnsi="Times New Roman TUR" w:cs="Times New Roman"/>
          <w:b/>
          <w:snapToGrid w:val="0"/>
          <w:sz w:val="24"/>
          <w:szCs w:val="24"/>
          <w:lang w:eastAsia="tr-TR"/>
        </w:rPr>
        <w:t>TASFİYE HALİNDE …………………...….……………………………ŞİRKETİ TASFİYE MEMURLUĞUNDAN</w:t>
      </w:r>
      <w:r w:rsidRPr="007B4AAC">
        <w:rPr>
          <w:rFonts w:ascii="Times New Roman TUR" w:eastAsia="Times New Roman" w:hAnsi="Times New Roman TUR" w:cs="Times New Roman"/>
          <w:b/>
          <w:snapToGrid w:val="0"/>
          <w:sz w:val="16"/>
          <w:szCs w:val="16"/>
          <w:lang w:eastAsia="tr-TR"/>
        </w:rPr>
        <w:t>,</w:t>
      </w:r>
    </w:p>
    <w:p w:rsidR="007B4AAC" w:rsidRPr="007B4AAC" w:rsidRDefault="007B4AAC" w:rsidP="007B4AAC">
      <w:pPr>
        <w:widowControl w:val="0"/>
        <w:spacing w:after="0" w:line="240" w:lineRule="auto"/>
        <w:jc w:val="both"/>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jc w:val="both"/>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jc w:val="both"/>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360" w:lineRule="auto"/>
        <w:jc w:val="both"/>
        <w:rPr>
          <w:rFonts w:ascii="Times New Roman TUR" w:eastAsia="Times New Roman" w:hAnsi="Times New Roman TUR" w:cs="Times New Roman"/>
          <w:b/>
          <w:snapToGrid w:val="0"/>
          <w:szCs w:val="20"/>
          <w:lang w:eastAsia="tr-TR"/>
        </w:rPr>
      </w:pPr>
      <w:r w:rsidRPr="007B4AAC">
        <w:rPr>
          <w:rFonts w:ascii="Times New Roman TUR" w:eastAsia="Times New Roman" w:hAnsi="Times New Roman TUR" w:cs="Times New Roman"/>
          <w:b/>
          <w:snapToGrid w:val="0"/>
          <w:szCs w:val="20"/>
          <w:lang w:eastAsia="tr-TR"/>
        </w:rPr>
        <w:t>İstanbul Ticaret Sicil Müdürlüğünün …………….……....... sicil numarası ile kayıtlı şirketimiz ..... / ..... / ....... tarihinde tasfiyeye girmiş ve tasfiye kararı .... / ..... / ........ tarihinde tescil edilmiştir.</w:t>
      </w:r>
    </w:p>
    <w:p w:rsidR="007B4AAC" w:rsidRPr="007B4AAC" w:rsidRDefault="007B4AAC" w:rsidP="007B4AAC">
      <w:pPr>
        <w:widowControl w:val="0"/>
        <w:spacing w:after="0" w:line="240" w:lineRule="auto"/>
        <w:jc w:val="both"/>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jc w:val="both"/>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360" w:lineRule="auto"/>
        <w:jc w:val="both"/>
        <w:rPr>
          <w:rFonts w:ascii="Times New Roman TUR" w:eastAsia="Times New Roman" w:hAnsi="Times New Roman TUR" w:cs="Times New Roman"/>
          <w:b/>
          <w:snapToGrid w:val="0"/>
          <w:szCs w:val="20"/>
          <w:lang w:eastAsia="tr-TR"/>
        </w:rPr>
      </w:pPr>
      <w:r w:rsidRPr="007B4AAC">
        <w:rPr>
          <w:rFonts w:ascii="Times New Roman TUR" w:eastAsia="Times New Roman" w:hAnsi="Times New Roman TUR" w:cs="Times New Roman"/>
          <w:b/>
          <w:snapToGrid w:val="0"/>
          <w:szCs w:val="20"/>
          <w:lang w:eastAsia="tr-TR"/>
        </w:rPr>
        <w:t>Şirketimizin borçlu ve alacaklılarının, ellerindeki belgelerle birlikte ………………………………….................................................................. adresinde bulunan tasfiye memurluğuna müracaatları ilan olunur.</w:t>
      </w:r>
    </w:p>
    <w:p w:rsidR="007B4AAC" w:rsidRPr="007B4AAC" w:rsidRDefault="007B4AAC" w:rsidP="007B4AAC">
      <w:pPr>
        <w:widowControl w:val="0"/>
        <w:spacing w:after="0" w:line="240" w:lineRule="auto"/>
        <w:jc w:val="center"/>
        <w:rPr>
          <w:rFonts w:ascii="Times New Roman TUR" w:eastAsia="Times New Roman" w:hAnsi="Times New Roman TUR" w:cs="Times New Roman"/>
          <w:b/>
          <w:snapToGrid w:val="0"/>
          <w:szCs w:val="20"/>
          <w:lang w:eastAsia="tr-TR"/>
        </w:rPr>
      </w:pP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r>
    </w:p>
    <w:p w:rsidR="007B4AAC" w:rsidRPr="007B4AAC" w:rsidRDefault="007B4AAC" w:rsidP="007B4AAC">
      <w:pPr>
        <w:widowControl w:val="0"/>
        <w:spacing w:after="0" w:line="240" w:lineRule="auto"/>
        <w:jc w:val="center"/>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jc w:val="center"/>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jc w:val="center"/>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jc w:val="center"/>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ind w:left="2832" w:firstLine="708"/>
        <w:jc w:val="center"/>
        <w:rPr>
          <w:rFonts w:ascii="Times New Roman TUR" w:eastAsia="Times New Roman" w:hAnsi="Times New Roman TUR" w:cs="Times New Roman"/>
          <w:b/>
          <w:snapToGrid w:val="0"/>
          <w:szCs w:val="20"/>
          <w:lang w:eastAsia="tr-TR"/>
        </w:rPr>
      </w:pPr>
      <w:r w:rsidRPr="007B4AAC">
        <w:rPr>
          <w:rFonts w:ascii="Times New Roman TUR" w:eastAsia="Times New Roman" w:hAnsi="Times New Roman TUR" w:cs="Times New Roman"/>
          <w:b/>
          <w:snapToGrid w:val="0"/>
          <w:szCs w:val="20"/>
          <w:lang w:eastAsia="tr-TR"/>
        </w:rPr>
        <w:t>Tasfiye Memuru</w:t>
      </w:r>
    </w:p>
    <w:p w:rsidR="007B4AAC" w:rsidRPr="007B4AAC" w:rsidRDefault="007B4AAC" w:rsidP="007B4AAC">
      <w:pPr>
        <w:widowControl w:val="0"/>
        <w:spacing w:after="0" w:line="240" w:lineRule="auto"/>
        <w:ind w:left="2832" w:firstLine="708"/>
        <w:jc w:val="center"/>
        <w:rPr>
          <w:rFonts w:ascii="Times New Roman TUR" w:eastAsia="Times New Roman" w:hAnsi="Times New Roman TUR" w:cs="Times New Roman"/>
          <w:b/>
          <w:snapToGrid w:val="0"/>
          <w:szCs w:val="20"/>
          <w:lang w:eastAsia="tr-TR"/>
        </w:rPr>
      </w:pPr>
    </w:p>
    <w:p w:rsidR="007B4AAC" w:rsidRPr="007B4AAC" w:rsidRDefault="007B4AAC" w:rsidP="007B4AAC">
      <w:pPr>
        <w:widowControl w:val="0"/>
        <w:spacing w:after="0" w:line="240" w:lineRule="auto"/>
        <w:jc w:val="center"/>
        <w:rPr>
          <w:rFonts w:ascii="Times New Roman TUR" w:eastAsia="Times New Roman" w:hAnsi="Times New Roman TUR" w:cs="Times New Roman"/>
          <w:b/>
          <w:snapToGrid w:val="0"/>
          <w:szCs w:val="20"/>
          <w:lang w:eastAsia="tr-TR"/>
        </w:rPr>
      </w:pP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r>
      <w:r w:rsidRPr="007B4AAC">
        <w:rPr>
          <w:rFonts w:ascii="Times New Roman TUR" w:eastAsia="Times New Roman" w:hAnsi="Times New Roman TUR" w:cs="Times New Roman"/>
          <w:b/>
          <w:snapToGrid w:val="0"/>
          <w:szCs w:val="20"/>
          <w:lang w:eastAsia="tr-TR"/>
        </w:rPr>
        <w:tab/>
        <w:t>Kaşe ve İmza</w:t>
      </w:r>
    </w:p>
    <w:p w:rsidR="007B4AAC" w:rsidRPr="007B4AAC" w:rsidRDefault="007B4AAC" w:rsidP="007B4AAC">
      <w:pPr>
        <w:spacing w:after="0" w:line="240" w:lineRule="auto"/>
        <w:rPr>
          <w:rFonts w:ascii="Times New Roman" w:eastAsia="Times New Roman" w:hAnsi="Times New Roman" w:cs="Times New Roman"/>
          <w:sz w:val="20"/>
          <w:szCs w:val="20"/>
          <w:lang w:eastAsia="tr-TR"/>
        </w:rPr>
      </w:pPr>
    </w:p>
    <w:p w:rsidR="007B4AAC" w:rsidRPr="007B4AAC" w:rsidRDefault="007B4AAC" w:rsidP="007B4AAC">
      <w:pPr>
        <w:spacing w:after="0" w:line="240" w:lineRule="auto"/>
        <w:rPr>
          <w:rFonts w:ascii="Times New Roman" w:eastAsia="Times New Roman" w:hAnsi="Times New Roman" w:cs="Times New Roman"/>
          <w:sz w:val="20"/>
          <w:szCs w:val="20"/>
          <w:lang w:eastAsia="tr-TR"/>
        </w:rPr>
      </w:pPr>
    </w:p>
    <w:p w:rsidR="004A444F" w:rsidRDefault="004A444F" w:rsidP="004A444F"/>
    <w:p w:rsidR="004A444F" w:rsidRDefault="004A444F" w:rsidP="00805A06"/>
    <w:sectPr w:rsidR="004A4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06"/>
    <w:rsid w:val="00131E78"/>
    <w:rsid w:val="004A444F"/>
    <w:rsid w:val="006901EA"/>
    <w:rsid w:val="007B4AAC"/>
    <w:rsid w:val="00805A06"/>
    <w:rsid w:val="00A747AB"/>
    <w:rsid w:val="00F53DFC"/>
    <w:rsid w:val="00F75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5CB5"/>
  <w15:chartTrackingRefBased/>
  <w15:docId w15:val="{BFB91468-359A-4A0E-9DD6-256211FB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Gulseven</dc:creator>
  <cp:keywords/>
  <dc:description/>
  <cp:lastModifiedBy>Bengisu Gulseven</cp:lastModifiedBy>
  <cp:revision>3</cp:revision>
  <dcterms:created xsi:type="dcterms:W3CDTF">2016-12-28T10:52:00Z</dcterms:created>
  <dcterms:modified xsi:type="dcterms:W3CDTF">2016-12-28T11:05:00Z</dcterms:modified>
</cp:coreProperties>
</file>