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9D" w:rsidRDefault="00401C9D" w:rsidP="00401C9D">
      <w:pPr>
        <w:jc w:val="center"/>
        <w:rPr>
          <w:b/>
        </w:rPr>
      </w:pPr>
      <w:r w:rsidRPr="00401C9D">
        <w:rPr>
          <w:b/>
        </w:rPr>
        <w:t>FAALİYET BELGESİ</w:t>
      </w:r>
    </w:p>
    <w:p w:rsidR="00401C9D" w:rsidRPr="00401C9D" w:rsidRDefault="00401C9D" w:rsidP="00401C9D">
      <w:pPr>
        <w:jc w:val="both"/>
      </w:pPr>
    </w:p>
    <w:p w:rsidR="00401C9D" w:rsidRDefault="00401C9D" w:rsidP="00401C9D">
      <w:pPr>
        <w:jc w:val="both"/>
      </w:pPr>
      <w:r>
        <w:t>Faaliyet Belgesi, t</w:t>
      </w:r>
      <w:r w:rsidRPr="00401C9D">
        <w:t>icaret veya sanayi odası veya kayıtlı bulunulan meslek birliğinden alınan, firmanın halen faaliyetine devam edip etmediğini, hangi alanda faaliyette bulunduğunu gösteren belgedir.</w:t>
      </w:r>
    </w:p>
    <w:p w:rsidR="00401C9D" w:rsidRPr="00401C9D" w:rsidRDefault="00401C9D" w:rsidP="00401C9D">
      <w:pPr>
        <w:jc w:val="both"/>
        <w:rPr>
          <w:b/>
        </w:rPr>
      </w:pPr>
      <w:r w:rsidRPr="00401C9D">
        <w:rPr>
          <w:b/>
        </w:rPr>
        <w:t>Nereden Alınır?</w:t>
      </w:r>
    </w:p>
    <w:p w:rsidR="00401C9D" w:rsidRDefault="00401C9D" w:rsidP="00401C9D">
      <w:pPr>
        <w:jc w:val="both"/>
      </w:pPr>
      <w:r>
        <w:t xml:space="preserve">Oda Faaliyet Belgesi </w:t>
      </w:r>
      <w:r>
        <w:t>(Sicil Kayıt Sureti) İşlemleri;</w:t>
      </w:r>
    </w:p>
    <w:p w:rsidR="00401C9D" w:rsidRDefault="00401C9D" w:rsidP="00401C9D">
      <w:pPr>
        <w:jc w:val="both"/>
      </w:pPr>
      <w:r>
        <w:t>Faaliyet belgesi, Oda ve Sicil</w:t>
      </w:r>
      <w:r>
        <w:t xml:space="preserve"> kaydının faal olması durumunda,</w:t>
      </w:r>
    </w:p>
    <w:p w:rsidR="00401C9D" w:rsidRDefault="00401C9D" w:rsidP="00401C9D">
      <w:pPr>
        <w:jc w:val="both"/>
      </w:pPr>
      <w:r>
        <w:t xml:space="preserve">İTO’nun internet sitesinde bulunan “Online işlemler” </w:t>
      </w:r>
      <w:r>
        <w:t>sayfasından e-imzalı/ıslak imzalı şekilde</w:t>
      </w:r>
      <w:r>
        <w:t>,</w:t>
      </w:r>
    </w:p>
    <w:p w:rsidR="00401C9D" w:rsidRDefault="00401C9D" w:rsidP="00401C9D">
      <w:pPr>
        <w:jc w:val="both"/>
      </w:pPr>
      <w:r>
        <w:t>Merkez (Oda Sicil Hizmetleri Koordinatörlüğü), İTO Hizmet Temsilcilikleri</w:t>
      </w:r>
      <w:r>
        <w:t xml:space="preserve"> veya Mobil Hizmet Aracımızdan </w:t>
      </w:r>
      <w:r>
        <w:t>sözlü müracaat edilerek alınabilir.</w:t>
      </w:r>
    </w:p>
    <w:p w:rsidR="00A747AB" w:rsidRDefault="00401C9D" w:rsidP="00401C9D">
      <w:pPr>
        <w:jc w:val="both"/>
      </w:pPr>
      <w:r>
        <w:t>Ayrıca, Oda'mızca mesleki faaliyetten men edilmediğine dair (ihale durum belgesi), ortağın veya Yönetim Kurulu üyesinin adına, şirket sermayesini göstermeyen ve Yabancı Dilde Düzenlenmiş Faaliyet Belgesi istenilmesi halinde; talep sı</w:t>
      </w:r>
      <w:r>
        <w:t>rasında ayrıca belirtilmelidir. Faaliyet Belgesi ü</w:t>
      </w:r>
      <w:r>
        <w:t>crete tabidir.</w:t>
      </w:r>
    </w:p>
    <w:p w:rsidR="00401C9D" w:rsidRDefault="00401C9D" w:rsidP="00401C9D">
      <w:pPr>
        <w:jc w:val="both"/>
      </w:pPr>
    </w:p>
    <w:p w:rsidR="00401C9D" w:rsidRPr="00401C9D" w:rsidRDefault="00401C9D" w:rsidP="00401C9D">
      <w:pPr>
        <w:jc w:val="both"/>
        <w:rPr>
          <w:b/>
        </w:rPr>
      </w:pPr>
      <w:r w:rsidRPr="00401C9D">
        <w:rPr>
          <w:b/>
        </w:rPr>
        <w:t xml:space="preserve">Faaliyet Belgesi Örneği: </w:t>
      </w:r>
    </w:p>
    <w:p w:rsidR="00401C9D" w:rsidRDefault="00401C9D" w:rsidP="00401C9D">
      <w:pPr>
        <w:jc w:val="both"/>
      </w:pPr>
      <w:bookmarkStart w:id="0" w:name="_GoBack"/>
      <w:bookmarkEnd w:id="0"/>
    </w:p>
    <w:p w:rsidR="00401C9D" w:rsidRDefault="00401C9D" w:rsidP="00401C9D">
      <w:pPr>
        <w:jc w:val="both"/>
      </w:pPr>
      <w:r w:rsidRPr="00401C9D">
        <w:lastRenderedPageBreak/>
        <w:drawing>
          <wp:inline distT="0" distB="0" distL="0" distR="0">
            <wp:extent cx="5760720" cy="8140463"/>
            <wp:effectExtent l="0" t="0" r="0" b="0"/>
            <wp:docPr id="1" name="Picture 1" descr="http://www.esnafbilgi.com/wp-content/uploads/2016/01/Mesleki-Faaliyet-Belgesi-%C3%96rne%C4%9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nafbilgi.com/wp-content/uploads/2016/01/Mesleki-Faaliyet-Belgesi-%C3%96rne%C4%9F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9D"/>
    <w:rsid w:val="00401C9D"/>
    <w:rsid w:val="006901EA"/>
    <w:rsid w:val="00A747AB"/>
    <w:rsid w:val="00F53DFC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29D6"/>
  <w15:chartTrackingRefBased/>
  <w15:docId w15:val="{544D1B27-3771-44CA-BC0E-6FB2FDC2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Bengisu Gulseven</dc:creator>
  <cp:keywords/>
  <dc:description/>
  <cp:lastModifiedBy>Bengisu Gulseven</cp:lastModifiedBy>
  <cp:revision>1</cp:revision>
  <dcterms:created xsi:type="dcterms:W3CDTF">2016-12-23T16:00:00Z</dcterms:created>
  <dcterms:modified xsi:type="dcterms:W3CDTF">2016-12-23T16:08:00Z</dcterms:modified>
</cp:coreProperties>
</file>